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480" w:after="144" w:line="240" w:lineRule="auto"/>
        <w:jc w:val="center"/>
        <w:outlineLvl w:val="1"/>
        <w:rPr>
          <w:rFonts w:ascii="Times New Roman" w:hAnsi="Times New Roman" w:eastAsia="Times New Roman" w:cs="Times New Roman"/>
          <w:b/>
          <w:bCs/>
          <w:spacing w:val="8"/>
          <w:sz w:val="40"/>
          <w:szCs w:val="40"/>
        </w:rPr>
      </w:pPr>
      <w:r>
        <w:rPr>
          <w:rFonts w:ascii="Times New Roman" w:hAnsi="Times New Roman" w:eastAsia="Times New Roman" w:cs="Times New Roman"/>
          <w:b/>
          <w:bCs/>
          <w:spacing w:val="8"/>
          <w:sz w:val="40"/>
          <w:szCs w:val="40"/>
        </w:rPr>
        <w:t>Admission Procedure (2023-24)</w:t>
      </w:r>
    </w:p>
    <w:p>
      <w:pPr>
        <w:shd w:val="clear" w:color="auto" w:fill="FFFFFF"/>
        <w:spacing w:after="0" w:line="240" w:lineRule="auto"/>
        <w:jc w:val="center"/>
        <w:outlineLvl w:val="1"/>
        <w:rPr>
          <w:rFonts w:ascii="Times New Roman" w:hAnsi="Times New Roman" w:eastAsia="Times New Roman" w:cs="Times New Roman"/>
          <w:b/>
          <w:bCs/>
          <w:color w:val="212529"/>
          <w:spacing w:val="8"/>
          <w:sz w:val="28"/>
          <w:szCs w:val="32"/>
        </w:rPr>
      </w:pPr>
      <w:r>
        <w:rPr>
          <w:rFonts w:ascii="Times New Roman" w:hAnsi="Times New Roman" w:eastAsia="Times New Roman" w:cs="Times New Roman"/>
          <w:b/>
          <w:bCs/>
          <w:color w:val="212529"/>
          <w:spacing w:val="8"/>
          <w:sz w:val="28"/>
          <w:szCs w:val="32"/>
        </w:rPr>
        <w:t>ICAR-National Dairy Research Institute</w:t>
      </w:r>
    </w:p>
    <w:p>
      <w:pPr>
        <w:shd w:val="clear" w:color="auto" w:fill="FFFFFF"/>
        <w:spacing w:after="0" w:line="240" w:lineRule="auto"/>
        <w:jc w:val="center"/>
        <w:outlineLvl w:val="1"/>
        <w:rPr>
          <w:rFonts w:ascii="Times New Roman" w:hAnsi="Times New Roman" w:eastAsia="Times New Roman" w:cs="Times New Roman"/>
          <w:b/>
          <w:bCs/>
          <w:color w:val="212529"/>
          <w:spacing w:val="8"/>
          <w:sz w:val="28"/>
          <w:szCs w:val="32"/>
        </w:rPr>
      </w:pPr>
      <w:r>
        <w:rPr>
          <w:rFonts w:ascii="Times New Roman" w:hAnsi="Times New Roman" w:eastAsia="Times New Roman" w:cs="Times New Roman"/>
          <w:b/>
          <w:bCs/>
          <w:color w:val="212529"/>
          <w:spacing w:val="8"/>
          <w:sz w:val="28"/>
          <w:szCs w:val="32"/>
        </w:rPr>
        <w:t>Karnal-132001</w:t>
      </w:r>
    </w:p>
    <w:p>
      <w:pPr>
        <w:shd w:val="clear" w:color="auto" w:fill="FFFFFF"/>
        <w:spacing w:after="100" w:afterAutospacing="1" w:line="240" w:lineRule="auto"/>
        <w:jc w:val="both"/>
        <w:outlineLvl w:val="1"/>
        <w:rPr>
          <w:rFonts w:ascii="Times New Roman" w:hAnsi="Times New Roman" w:eastAsia="Times New Roman" w:cs="Times New Roman"/>
          <w:b/>
          <w:bCs/>
          <w:color w:val="212529"/>
          <w:spacing w:val="8"/>
          <w:sz w:val="32"/>
          <w:szCs w:val="32"/>
        </w:rPr>
      </w:pPr>
    </w:p>
    <w:p>
      <w:pPr>
        <w:shd w:val="clear" w:color="auto" w:fill="FFFFFF"/>
        <w:spacing w:after="100" w:afterAutospacing="1" w:line="240" w:lineRule="auto"/>
        <w:jc w:val="both"/>
        <w:outlineLvl w:val="1"/>
        <w:rPr>
          <w:rFonts w:ascii="Times New Roman" w:hAnsi="Times New Roman" w:eastAsia="Times New Roman" w:cs="Times New Roman"/>
          <w:b/>
          <w:bCs/>
          <w:color w:val="212529"/>
          <w:spacing w:val="8"/>
          <w:sz w:val="28"/>
          <w:szCs w:val="32"/>
        </w:rPr>
      </w:pPr>
      <w:r>
        <w:rPr>
          <w:rFonts w:ascii="Times New Roman" w:hAnsi="Times New Roman" w:eastAsia="Times New Roman" w:cs="Times New Roman"/>
          <w:b/>
          <w:bCs/>
          <w:color w:val="212529"/>
          <w:spacing w:val="8"/>
          <w:sz w:val="28"/>
          <w:szCs w:val="32"/>
        </w:rPr>
        <w:t>For UG Programme</w:t>
      </w:r>
    </w:p>
    <w:p>
      <w:pPr>
        <w:shd w:val="clear" w:color="auto" w:fill="FFFFFF"/>
        <w:spacing w:after="100" w:afterAutospacing="1" w:line="240" w:lineRule="auto"/>
        <w:jc w:val="both"/>
        <w:rPr>
          <w:rFonts w:ascii="Times New Roman" w:hAnsi="Times New Roman" w:eastAsia="Times New Roman" w:cs="Times New Roman"/>
          <w:color w:val="212529"/>
          <w:sz w:val="24"/>
          <w:szCs w:val="24"/>
        </w:rPr>
      </w:pPr>
      <w:r>
        <w:rPr>
          <w:rFonts w:ascii="Times New Roman" w:hAnsi="Times New Roman" w:eastAsia="Times New Roman" w:cs="Times New Roman"/>
          <w:color w:val="212529"/>
          <w:sz w:val="24"/>
          <w:szCs w:val="24"/>
        </w:rPr>
        <w:t xml:space="preserve">Admission for UG programme (B.Tech. in Dairy Technology) is through the </w:t>
      </w:r>
      <w:r>
        <w:rPr>
          <w:rStyle w:val="6"/>
          <w:rFonts w:ascii="Times New Roman" w:hAnsi="Times New Roman" w:cs="Times New Roman"/>
          <w:b/>
          <w:bCs/>
          <w:i w:val="0"/>
          <w:iCs w:val="0"/>
          <w:sz w:val="24"/>
          <w:szCs w:val="24"/>
          <w:shd w:val="clear" w:color="auto" w:fill="FFFFFF"/>
        </w:rPr>
        <w:t>Common University Entrance Test</w:t>
      </w:r>
      <w:r>
        <w:rPr>
          <w:rFonts w:ascii="Times New Roman" w:hAnsi="Times New Roman" w:cs="Times New Roman"/>
          <w:sz w:val="24"/>
          <w:szCs w:val="24"/>
          <w:shd w:val="clear" w:color="auto" w:fill="FFFFFF"/>
        </w:rPr>
        <w:t> (</w:t>
      </w:r>
      <w:r>
        <w:rPr>
          <w:rStyle w:val="6"/>
          <w:rFonts w:ascii="Times New Roman" w:hAnsi="Times New Roman" w:cs="Times New Roman"/>
          <w:b/>
          <w:bCs/>
          <w:i w:val="0"/>
          <w:iCs w:val="0"/>
          <w:sz w:val="24"/>
          <w:szCs w:val="24"/>
          <w:shd w:val="clear" w:color="auto" w:fill="FFFFFF"/>
        </w:rPr>
        <w:t>CUET</w:t>
      </w:r>
      <w:r>
        <w:rPr>
          <w:rFonts w:ascii="Times New Roman" w:hAnsi="Times New Roman" w:cs="Times New Roman"/>
          <w:sz w:val="24"/>
          <w:szCs w:val="24"/>
          <w:shd w:val="clear" w:color="auto" w:fill="FFFFFF"/>
        </w:rPr>
        <w:t>)</w:t>
      </w:r>
      <w:r>
        <w:rPr>
          <w:rFonts w:ascii="Times New Roman" w:hAnsi="Times New Roman" w:eastAsia="Times New Roman" w:cs="Times New Roman"/>
          <w:color w:val="212529"/>
          <w:sz w:val="24"/>
          <w:szCs w:val="24"/>
        </w:rPr>
        <w:t xml:space="preserve"> conducted by the National Testing Agency, New Delhi. All the candidates for seeking admission to UG programme must have to appear in the written Examination. For more information related to Admission please visit the Education Division, ICAR, New Delhi website.(</w:t>
      </w:r>
      <w:r>
        <w:fldChar w:fldCharType="begin"/>
      </w:r>
      <w:r>
        <w:instrText xml:space="preserve"> HYPERLINK "http://www.icar.org.in" </w:instrText>
      </w:r>
      <w:r>
        <w:fldChar w:fldCharType="separate"/>
      </w:r>
      <w:r>
        <w:rPr>
          <w:rStyle w:val="8"/>
          <w:rFonts w:ascii="Times New Roman" w:hAnsi="Times New Roman" w:eastAsia="Times New Roman" w:cs="Times New Roman"/>
          <w:sz w:val="24"/>
          <w:szCs w:val="24"/>
        </w:rPr>
        <w:t>www.icar.org.in</w:t>
      </w:r>
      <w:r>
        <w:rPr>
          <w:rStyle w:val="8"/>
          <w:rFonts w:ascii="Times New Roman" w:hAnsi="Times New Roman" w:eastAsia="Times New Roman" w:cs="Times New Roman"/>
          <w:sz w:val="24"/>
          <w:szCs w:val="24"/>
        </w:rPr>
        <w:fldChar w:fldCharType="end"/>
      </w:r>
      <w:r>
        <w:rPr>
          <w:rFonts w:ascii="Times New Roman" w:hAnsi="Times New Roman" w:eastAsia="Times New Roman" w:cs="Times New Roman"/>
          <w:color w:val="212529"/>
          <w:sz w:val="24"/>
          <w:szCs w:val="24"/>
        </w:rPr>
        <w:t xml:space="preserve">.) Students with Physics-Chemistry-Mathematics (PCM) are for the willingness. The willing students have to fill their willingness/choice through Online counselling. On the basis of merit and after online counselling, ICAR finalizes the students for UG degree programme at ICAR-NDRI Deemed University, Karnal in B.Tech. (Dairy Technology). </w:t>
      </w:r>
    </w:p>
    <w:p>
      <w:pPr>
        <w:shd w:val="clear" w:color="auto" w:fill="FFFFFF"/>
        <w:spacing w:after="100" w:afterAutospacing="1" w:line="240" w:lineRule="auto"/>
        <w:rPr>
          <w:rFonts w:ascii="Times New Roman" w:hAnsi="Times New Roman" w:eastAsia="Times New Roman" w:cs="Times New Roman"/>
          <w:b/>
          <w:color w:val="212529"/>
          <w:sz w:val="27"/>
          <w:szCs w:val="27"/>
        </w:rPr>
      </w:pPr>
      <w:r>
        <w:rPr>
          <w:rFonts w:ascii="Times New Roman" w:hAnsi="Times New Roman" w:eastAsia="Times New Roman" w:cs="Times New Roman"/>
          <w:b/>
          <w:color w:val="212529"/>
          <w:sz w:val="27"/>
          <w:szCs w:val="27"/>
        </w:rPr>
        <w:t>Essential Qualification:-</w:t>
      </w:r>
      <w:r>
        <w:fldChar w:fldCharType="begin"/>
      </w:r>
      <w:r>
        <w:instrText xml:space="preserve"> HYPERLINK "https://cuet.samarth.ac.in/index.php/app/info/eligibility?q=ICAR" </w:instrText>
      </w:r>
      <w:r>
        <w:fldChar w:fldCharType="separate"/>
      </w:r>
      <w:r>
        <w:rPr>
          <w:rStyle w:val="8"/>
          <w:rFonts w:ascii="Times New Roman" w:hAnsi="Times New Roman" w:eastAsia="Times New Roman" w:cs="Times New Roman"/>
          <w:b/>
          <w:sz w:val="27"/>
          <w:szCs w:val="27"/>
        </w:rPr>
        <w:t>https://cuet.samarth.ac.in/index.php/app/info/eligibility?q=ICAR</w:t>
      </w:r>
      <w:r>
        <w:rPr>
          <w:rStyle w:val="8"/>
          <w:rFonts w:ascii="Times New Roman" w:hAnsi="Times New Roman" w:eastAsia="Times New Roman" w:cs="Times New Roman"/>
          <w:b/>
          <w:sz w:val="27"/>
          <w:szCs w:val="27"/>
        </w:rPr>
        <w:fldChar w:fldCharType="end"/>
      </w:r>
    </w:p>
    <w:p>
      <w:pPr>
        <w:pStyle w:val="12"/>
        <w:numPr>
          <w:ilvl w:val="0"/>
          <w:numId w:val="1"/>
        </w:numPr>
        <w:shd w:val="clear" w:color="auto" w:fill="FFFFFF"/>
        <w:spacing w:after="0" w:line="360" w:lineRule="auto"/>
        <w:ind w:left="714" w:hanging="357"/>
        <w:jc w:val="both"/>
        <w:rPr>
          <w:rFonts w:ascii="Times New Roman" w:hAnsi="Times New Roman" w:cs="Times New Roman"/>
          <w:color w:val="212529"/>
          <w:sz w:val="24"/>
          <w:shd w:val="clear" w:color="auto" w:fill="FAFAFA"/>
        </w:rPr>
      </w:pPr>
      <w:r>
        <w:rPr>
          <w:rFonts w:ascii="Times New Roman" w:hAnsi="Times New Roman" w:cs="Times New Roman"/>
          <w:color w:val="212529"/>
          <w:sz w:val="24"/>
          <w:shd w:val="clear" w:color="auto" w:fill="FAFAFA"/>
        </w:rPr>
        <w:t>Candidates should have passed/appeared in 10+2 examination after a period of 12 years of study from any recognised Board in India (except diploma or vocational course) with not less than 50% marks in aggregate for General, OBC (NCL), UPS, EWS categories and 40% marks in aggregate for SC, ST, Third Gender, PwBD categories. </w:t>
      </w:r>
    </w:p>
    <w:p>
      <w:pPr>
        <w:pStyle w:val="12"/>
        <w:numPr>
          <w:ilvl w:val="0"/>
          <w:numId w:val="1"/>
        </w:numPr>
        <w:shd w:val="clear" w:color="auto" w:fill="FFFFFF"/>
        <w:spacing w:after="0" w:line="360" w:lineRule="auto"/>
        <w:ind w:left="714" w:hanging="357"/>
        <w:jc w:val="both"/>
        <w:rPr>
          <w:rFonts w:ascii="Times New Roman" w:hAnsi="Times New Roman" w:cs="Times New Roman"/>
          <w:color w:val="212529"/>
          <w:sz w:val="24"/>
          <w:shd w:val="clear" w:color="auto" w:fill="FAFAFA"/>
        </w:rPr>
      </w:pPr>
      <w:r>
        <w:rPr>
          <w:rFonts w:ascii="Times New Roman" w:hAnsi="Times New Roman" w:cs="Times New Roman"/>
          <w:color w:val="212529"/>
          <w:sz w:val="24"/>
          <w:shd w:val="clear" w:color="auto" w:fill="FAFAFA"/>
        </w:rPr>
        <w:t xml:space="preserve"> Candidate should have studied and passed the subjects of combination opted (e.g. PCM, PCB, PCA, etc.) for entrance examination, during 12th Standard. Further, candidate will not be allowed to appear in subject combination different than the one which he/she studied and passed in his/her 12th Standard</w:t>
      </w:r>
    </w:p>
    <w:p>
      <w:pPr>
        <w:pStyle w:val="12"/>
        <w:numPr>
          <w:ilvl w:val="0"/>
          <w:numId w:val="1"/>
        </w:numPr>
        <w:shd w:val="clear" w:color="auto" w:fill="FFFFFF"/>
        <w:spacing w:after="0" w:line="360" w:lineRule="auto"/>
        <w:ind w:left="714" w:hanging="357"/>
        <w:jc w:val="both"/>
        <w:rPr>
          <w:rFonts w:ascii="Times New Roman" w:hAnsi="Times New Roman" w:cs="Times New Roman"/>
          <w:color w:val="212529"/>
          <w:sz w:val="24"/>
          <w:shd w:val="clear" w:color="auto" w:fill="FAFAFA"/>
        </w:rPr>
      </w:pPr>
      <w:r>
        <w:rPr>
          <w:rFonts w:ascii="Times New Roman" w:hAnsi="Times New Roman" w:cs="Times New Roman"/>
          <w:color w:val="212529"/>
          <w:sz w:val="24"/>
          <w:shd w:val="clear" w:color="auto" w:fill="FAFAFA"/>
        </w:rPr>
        <w:t xml:space="preserve"> Indian Nationals of at least 16 years of age as on date of examination (CUET) are eligible to apply for the examination. No relaxation is admissible regarding the minimum age limit.</w:t>
      </w:r>
    </w:p>
    <w:p>
      <w:pPr>
        <w:pStyle w:val="12"/>
        <w:numPr>
          <w:ilvl w:val="0"/>
          <w:numId w:val="1"/>
        </w:numPr>
        <w:shd w:val="clear" w:color="auto" w:fill="FFFFFF"/>
        <w:spacing w:after="0" w:line="360" w:lineRule="auto"/>
        <w:ind w:left="714" w:hanging="357"/>
        <w:jc w:val="both"/>
        <w:rPr>
          <w:rFonts w:ascii="Times New Roman" w:hAnsi="Times New Roman" w:cs="Times New Roman"/>
          <w:color w:val="212529"/>
          <w:sz w:val="24"/>
          <w:shd w:val="clear" w:color="auto" w:fill="FAFAFA"/>
        </w:rPr>
      </w:pPr>
      <w:r>
        <w:rPr>
          <w:rFonts w:ascii="Times New Roman" w:hAnsi="Times New Roman" w:cs="Times New Roman"/>
          <w:color w:val="212529"/>
          <w:sz w:val="24"/>
          <w:shd w:val="clear" w:color="auto" w:fill="FAFAFA"/>
        </w:rPr>
        <w:t>For complete details, please see the ICAR's Information Bulletin (UG) 2023-24 available at https://icar.org.in/  </w:t>
      </w:r>
    </w:p>
    <w:p>
      <w:pPr>
        <w:shd w:val="clear" w:color="auto" w:fill="FFFFFF"/>
        <w:spacing w:after="100" w:afterAutospacing="1" w:line="240" w:lineRule="auto"/>
        <w:jc w:val="both"/>
        <w:rPr>
          <w:rFonts w:ascii="Times New Roman" w:hAnsi="Times New Roman" w:eastAsia="Times New Roman" w:cs="Times New Roman"/>
          <w:b/>
          <w:color w:val="212529"/>
          <w:sz w:val="24"/>
          <w:szCs w:val="27"/>
        </w:rPr>
      </w:pPr>
      <w:r>
        <w:rPr>
          <w:rFonts w:ascii="Times New Roman" w:hAnsi="Times New Roman" w:eastAsia="Times New Roman" w:cs="Times New Roman"/>
          <w:b/>
          <w:color w:val="212529"/>
          <w:sz w:val="24"/>
          <w:szCs w:val="27"/>
        </w:rPr>
        <w:t xml:space="preserve">Shortly Education Division of Indian Council of Agricultural Research (ICAR) will notify the counselling procedure. Students are advised to regularly visit on </w:t>
      </w:r>
      <w:r>
        <w:fldChar w:fldCharType="begin"/>
      </w:r>
      <w:r>
        <w:instrText xml:space="preserve"> HYPERLINK "http://www.icar.org.in" </w:instrText>
      </w:r>
      <w:r>
        <w:fldChar w:fldCharType="separate"/>
      </w:r>
      <w:r>
        <w:rPr>
          <w:rStyle w:val="8"/>
          <w:rFonts w:ascii="Times New Roman" w:hAnsi="Times New Roman" w:eastAsia="Times New Roman" w:cs="Times New Roman"/>
          <w:b/>
          <w:sz w:val="24"/>
          <w:szCs w:val="27"/>
        </w:rPr>
        <w:t>www.icar.org.in</w:t>
      </w:r>
      <w:r>
        <w:rPr>
          <w:rStyle w:val="8"/>
          <w:rFonts w:ascii="Times New Roman" w:hAnsi="Times New Roman" w:eastAsia="Times New Roman" w:cs="Times New Roman"/>
          <w:b/>
          <w:sz w:val="24"/>
          <w:szCs w:val="27"/>
        </w:rPr>
        <w:fldChar w:fldCharType="end"/>
      </w:r>
      <w:r>
        <w:rPr>
          <w:rFonts w:ascii="Times New Roman" w:hAnsi="Times New Roman" w:eastAsia="Times New Roman" w:cs="Times New Roman"/>
          <w:b/>
          <w:color w:val="212529"/>
          <w:sz w:val="24"/>
          <w:szCs w:val="27"/>
        </w:rPr>
        <w:t xml:space="preserve"> for updates. </w:t>
      </w:r>
    </w:p>
    <w:p>
      <w:pPr>
        <w:pStyle w:val="12"/>
        <w:shd w:val="clear" w:color="auto" w:fill="FFFFFF"/>
        <w:spacing w:after="100" w:afterAutospacing="1" w:line="240" w:lineRule="auto"/>
        <w:jc w:val="both"/>
        <w:rPr>
          <w:rFonts w:ascii="Times New Roman" w:hAnsi="Times New Roman" w:eastAsia="Times New Roman" w:cs="Times New Roman"/>
          <w:color w:val="212529"/>
          <w:sz w:val="27"/>
          <w:szCs w:val="27"/>
        </w:rPr>
      </w:pPr>
    </w:p>
    <w:p>
      <w:pPr>
        <w:pStyle w:val="12"/>
        <w:shd w:val="clear" w:color="auto" w:fill="FFFFFF"/>
        <w:spacing w:after="100" w:afterAutospacing="1" w:line="240" w:lineRule="auto"/>
        <w:jc w:val="both"/>
        <w:rPr>
          <w:rFonts w:ascii="Times New Roman" w:hAnsi="Times New Roman" w:eastAsia="Times New Roman" w:cs="Times New Roman"/>
          <w:color w:val="212529"/>
          <w:sz w:val="27"/>
          <w:szCs w:val="27"/>
        </w:rPr>
      </w:pPr>
    </w:p>
    <w:p>
      <w:pPr>
        <w:pStyle w:val="12"/>
        <w:shd w:val="clear" w:color="auto" w:fill="FFFFFF"/>
        <w:spacing w:after="100" w:afterAutospacing="1" w:line="240" w:lineRule="auto"/>
        <w:jc w:val="both"/>
        <w:rPr>
          <w:rFonts w:ascii="Times New Roman" w:hAnsi="Times New Roman" w:eastAsia="Times New Roman" w:cs="Times New Roman"/>
          <w:color w:val="212529"/>
          <w:sz w:val="27"/>
          <w:szCs w:val="27"/>
        </w:rPr>
      </w:pPr>
    </w:p>
    <w:p>
      <w:pPr>
        <w:shd w:val="clear" w:color="auto" w:fill="FFFFFF"/>
        <w:spacing w:after="100" w:afterAutospacing="1" w:line="240" w:lineRule="auto"/>
        <w:jc w:val="both"/>
        <w:outlineLvl w:val="1"/>
        <w:rPr>
          <w:rFonts w:ascii="Times New Roman" w:hAnsi="Times New Roman" w:eastAsia="Times New Roman" w:cs="Times New Roman"/>
          <w:b/>
          <w:bCs/>
          <w:color w:val="212529"/>
          <w:spacing w:val="8"/>
          <w:sz w:val="28"/>
          <w:szCs w:val="32"/>
        </w:rPr>
      </w:pPr>
      <w:r>
        <w:rPr>
          <w:rFonts w:ascii="Times New Roman" w:hAnsi="Times New Roman" w:eastAsia="Times New Roman" w:cs="Times New Roman"/>
          <w:b/>
          <w:bCs/>
          <w:color w:val="212529"/>
          <w:spacing w:val="8"/>
          <w:sz w:val="28"/>
          <w:szCs w:val="32"/>
        </w:rPr>
        <w:t>For Master Programme</w:t>
      </w:r>
    </w:p>
    <w:p>
      <w:pPr>
        <w:shd w:val="clear" w:color="auto" w:fill="FFFFFF"/>
        <w:spacing w:after="100" w:afterAutospacing="1" w:line="240" w:lineRule="auto"/>
        <w:jc w:val="both"/>
        <w:rPr>
          <w:rFonts w:ascii="Times New Roman" w:hAnsi="Times New Roman" w:eastAsia="Times New Roman" w:cs="Times New Roman"/>
          <w:color w:val="212529"/>
          <w:sz w:val="24"/>
          <w:szCs w:val="24"/>
        </w:rPr>
      </w:pPr>
      <w:r>
        <w:rPr>
          <w:rFonts w:ascii="Times New Roman" w:hAnsi="Times New Roman" w:eastAsia="Times New Roman" w:cs="Times New Roman"/>
          <w:color w:val="212529"/>
          <w:sz w:val="24"/>
          <w:szCs w:val="24"/>
        </w:rPr>
        <w:t xml:space="preserve">Admission for Master courses offered by ICAR-National Dairy Research Institute, Karnal is through the All India Entrance Examination (PG) conducted by the Education Division, Indian Council of Agricultural Research, through Post Graduate National Testing Agency, New Delhi. All the candidates including sponsored (in-service) for seeking admission to Master programme must have to appear in the written Examination. For more information related to Competitive Examination/Admission please visit the Education Division, ICAR, New Delhi website.( </w:t>
      </w:r>
      <w:r>
        <w:fldChar w:fldCharType="begin"/>
      </w:r>
      <w:r>
        <w:instrText xml:space="preserve"> HYPERLINK "http://www.icar.org.in" </w:instrText>
      </w:r>
      <w:r>
        <w:fldChar w:fldCharType="separate"/>
      </w:r>
      <w:r>
        <w:rPr>
          <w:rStyle w:val="8"/>
          <w:rFonts w:ascii="Times New Roman" w:hAnsi="Times New Roman" w:eastAsia="Times New Roman" w:cs="Times New Roman"/>
          <w:sz w:val="24"/>
          <w:szCs w:val="24"/>
        </w:rPr>
        <w:t>www.icar.org.in</w:t>
      </w:r>
      <w:r>
        <w:rPr>
          <w:rStyle w:val="8"/>
          <w:rFonts w:ascii="Times New Roman" w:hAnsi="Times New Roman" w:eastAsia="Times New Roman" w:cs="Times New Roman"/>
          <w:sz w:val="24"/>
          <w:szCs w:val="24"/>
        </w:rPr>
        <w:fldChar w:fldCharType="end"/>
      </w:r>
      <w:r>
        <w:rPr>
          <w:rFonts w:ascii="Times New Roman" w:hAnsi="Times New Roman" w:eastAsia="Times New Roman" w:cs="Times New Roman"/>
          <w:color w:val="212529"/>
          <w:sz w:val="24"/>
          <w:szCs w:val="24"/>
        </w:rPr>
        <w:t xml:space="preserve">.) &amp; </w:t>
      </w:r>
      <w:r>
        <w:fldChar w:fldCharType="begin"/>
      </w:r>
      <w:r>
        <w:instrText xml:space="preserve"> HYPERLINK "https://icar.nta.nic.in" </w:instrText>
      </w:r>
      <w:r>
        <w:fldChar w:fldCharType="separate"/>
      </w:r>
      <w:r>
        <w:rPr>
          <w:rStyle w:val="8"/>
          <w:rFonts w:ascii="Times New Roman" w:hAnsi="Times New Roman" w:eastAsia="Times New Roman" w:cs="Times New Roman"/>
          <w:sz w:val="24"/>
          <w:szCs w:val="24"/>
        </w:rPr>
        <w:t>https://icar.nta.nic.in</w:t>
      </w:r>
      <w:r>
        <w:rPr>
          <w:rStyle w:val="8"/>
          <w:rFonts w:ascii="Times New Roman" w:hAnsi="Times New Roman" w:eastAsia="Times New Roman" w:cs="Times New Roman"/>
          <w:sz w:val="24"/>
          <w:szCs w:val="24"/>
        </w:rPr>
        <w:fldChar w:fldCharType="end"/>
      </w:r>
      <w:r>
        <w:rPr>
          <w:rFonts w:ascii="Times New Roman" w:hAnsi="Times New Roman" w:eastAsia="Times New Roman" w:cs="Times New Roman"/>
          <w:color w:val="212529"/>
          <w:sz w:val="24"/>
          <w:szCs w:val="24"/>
        </w:rPr>
        <w:t xml:space="preserve"> </w:t>
      </w:r>
    </w:p>
    <w:p>
      <w:pPr>
        <w:shd w:val="clear" w:color="auto" w:fill="FFFFFF"/>
        <w:spacing w:after="100" w:afterAutospacing="1" w:line="240" w:lineRule="auto"/>
        <w:jc w:val="both"/>
        <w:rPr>
          <w:rFonts w:ascii="Times New Roman" w:hAnsi="Times New Roman" w:eastAsia="Times New Roman" w:cs="Times New Roman"/>
          <w:color w:val="212529"/>
          <w:sz w:val="24"/>
          <w:szCs w:val="24"/>
        </w:rPr>
      </w:pPr>
      <w:r>
        <w:rPr>
          <w:rFonts w:ascii="Times New Roman" w:hAnsi="Times New Roman" w:eastAsia="Times New Roman" w:cs="Times New Roman"/>
          <w:color w:val="212529"/>
          <w:sz w:val="24"/>
          <w:szCs w:val="24"/>
        </w:rPr>
        <w:t>On the basis of merit and after online counselling, ICAR finalizes the students for Post-Graduate degree programme (Master) at ICAR-NDRI Deemed University, Karnal in 1</w:t>
      </w:r>
      <w:r>
        <w:rPr>
          <w:rFonts w:hint="default" w:ascii="Times New Roman" w:hAnsi="Times New Roman" w:eastAsia="Times New Roman" w:cs="Times New Roman"/>
          <w:color w:val="212529"/>
          <w:sz w:val="24"/>
          <w:szCs w:val="24"/>
          <w:lang w:val="en-US"/>
        </w:rPr>
        <w:t>4</w:t>
      </w:r>
      <w:r>
        <w:rPr>
          <w:rFonts w:ascii="Times New Roman" w:hAnsi="Times New Roman" w:eastAsia="Times New Roman" w:cs="Times New Roman"/>
          <w:color w:val="212529"/>
          <w:sz w:val="24"/>
          <w:szCs w:val="24"/>
        </w:rPr>
        <w:t xml:space="preserve"> disciplines. For more information on the details of the discipline and eligibility criteria, please visit the Master Programme page </w:t>
      </w:r>
    </w:p>
    <w:p>
      <w:pPr>
        <w:shd w:val="clear" w:color="auto" w:fill="FFFFFF"/>
        <w:spacing w:after="100" w:afterAutospacing="1" w:line="240" w:lineRule="auto"/>
        <w:jc w:val="both"/>
        <w:rPr>
          <w:rFonts w:ascii="Times New Roman" w:hAnsi="Times New Roman" w:eastAsia="Times New Roman" w:cs="Times New Roman"/>
          <w:b/>
          <w:color w:val="212529"/>
          <w:sz w:val="24"/>
          <w:szCs w:val="24"/>
        </w:rPr>
      </w:pPr>
      <w:r>
        <w:fldChar w:fldCharType="begin"/>
      </w:r>
      <w:r>
        <w:instrText xml:space="preserve"> HYPERLINK "https://cdnbbsr.s3waas.gov.in/s3fea9c11c4ad9a395a636ed944a28b51a/uploads/2023/05/2023052951.pdf" </w:instrText>
      </w:r>
      <w:r>
        <w:fldChar w:fldCharType="separate"/>
      </w:r>
      <w:r>
        <w:rPr>
          <w:rStyle w:val="8"/>
          <w:rFonts w:ascii="Times New Roman" w:hAnsi="Times New Roman" w:eastAsia="Times New Roman" w:cs="Times New Roman"/>
          <w:b/>
          <w:sz w:val="24"/>
          <w:szCs w:val="24"/>
        </w:rPr>
        <w:t>https://cdnbbsr.s3waas.gov.in/s3fea9c11c4ad9a395a636ed944a28b51a/uploads/2023/05/2023052951.pdf</w:t>
      </w:r>
      <w:r>
        <w:rPr>
          <w:rStyle w:val="8"/>
          <w:rFonts w:ascii="Times New Roman" w:hAnsi="Times New Roman" w:eastAsia="Times New Roman" w:cs="Times New Roman"/>
          <w:b/>
          <w:sz w:val="24"/>
          <w:szCs w:val="24"/>
        </w:rPr>
        <w:fldChar w:fldCharType="end"/>
      </w:r>
      <w:r>
        <w:rPr>
          <w:rFonts w:ascii="Times New Roman" w:hAnsi="Times New Roman" w:eastAsia="Times New Roman" w:cs="Times New Roman"/>
          <w:b/>
          <w:color w:val="212529"/>
          <w:sz w:val="24"/>
          <w:szCs w:val="24"/>
        </w:rPr>
        <w:t xml:space="preserve"> </w:t>
      </w:r>
    </w:p>
    <w:p>
      <w:pPr>
        <w:shd w:val="clear" w:color="auto" w:fill="FFFFFF"/>
        <w:spacing w:after="100" w:afterAutospacing="1" w:line="240" w:lineRule="auto"/>
        <w:jc w:val="both"/>
        <w:outlineLvl w:val="1"/>
        <w:rPr>
          <w:rFonts w:ascii="Times New Roman" w:hAnsi="Times New Roman" w:eastAsia="Times New Roman" w:cs="Times New Roman"/>
          <w:b/>
          <w:bCs/>
          <w:color w:val="212529"/>
          <w:spacing w:val="8"/>
          <w:sz w:val="28"/>
          <w:szCs w:val="32"/>
        </w:rPr>
      </w:pPr>
      <w:r>
        <w:rPr>
          <w:rFonts w:ascii="Times New Roman" w:hAnsi="Times New Roman" w:eastAsia="Times New Roman" w:cs="Times New Roman"/>
          <w:b/>
          <w:bCs/>
          <w:color w:val="212529"/>
          <w:spacing w:val="8"/>
          <w:sz w:val="28"/>
          <w:szCs w:val="32"/>
        </w:rPr>
        <w:t>For Doctoral Programme</w:t>
      </w:r>
    </w:p>
    <w:p>
      <w:pPr>
        <w:shd w:val="clear" w:color="auto" w:fill="FFFFFF"/>
        <w:spacing w:after="100" w:afterAutospacing="1" w:line="240" w:lineRule="auto"/>
        <w:jc w:val="both"/>
        <w:rPr>
          <w:rFonts w:ascii="Times New Roman" w:hAnsi="Times New Roman" w:eastAsia="Times New Roman" w:cs="Times New Roman"/>
          <w:color w:val="212529"/>
          <w:sz w:val="24"/>
          <w:szCs w:val="24"/>
        </w:rPr>
      </w:pPr>
      <w:r>
        <w:rPr>
          <w:rFonts w:ascii="Times New Roman" w:hAnsi="Times New Roman" w:eastAsia="Times New Roman" w:cs="Times New Roman"/>
          <w:color w:val="212529"/>
          <w:sz w:val="24"/>
          <w:szCs w:val="24"/>
        </w:rPr>
        <w:t xml:space="preserve">Students in Ph.D. and award of ICAR JRF/SRF (PhD) programme will be admitted through all India Competitive Examination conducted by the Education Division, Indian Council of Agricultural Research, through National Testing Agency, New Delhi. All the candidates including sponsored (in-service) for seeking admission to Ph.D. programme must have to appear in the written Examination. For more information related to Competitive Examination /Admission please visit the Education Division, ICAR, New Delhi website.( </w:t>
      </w:r>
      <w:r>
        <w:fldChar w:fldCharType="begin"/>
      </w:r>
      <w:r>
        <w:instrText xml:space="preserve"> HYPERLINK "http://www.icar.org.in" </w:instrText>
      </w:r>
      <w:r>
        <w:fldChar w:fldCharType="separate"/>
      </w:r>
      <w:r>
        <w:rPr>
          <w:rStyle w:val="8"/>
          <w:rFonts w:ascii="Times New Roman" w:hAnsi="Times New Roman" w:eastAsia="Times New Roman" w:cs="Times New Roman"/>
          <w:sz w:val="24"/>
          <w:szCs w:val="24"/>
        </w:rPr>
        <w:t>www.icar.org.in</w:t>
      </w:r>
      <w:r>
        <w:rPr>
          <w:rStyle w:val="8"/>
          <w:rFonts w:ascii="Times New Roman" w:hAnsi="Times New Roman" w:eastAsia="Times New Roman" w:cs="Times New Roman"/>
          <w:sz w:val="24"/>
          <w:szCs w:val="24"/>
        </w:rPr>
        <w:fldChar w:fldCharType="end"/>
      </w:r>
      <w:r>
        <w:rPr>
          <w:rFonts w:ascii="Times New Roman" w:hAnsi="Times New Roman" w:eastAsia="Times New Roman" w:cs="Times New Roman"/>
          <w:color w:val="212529"/>
          <w:sz w:val="24"/>
          <w:szCs w:val="24"/>
        </w:rPr>
        <w:t>.)</w:t>
      </w:r>
    </w:p>
    <w:p>
      <w:pPr>
        <w:shd w:val="clear" w:color="auto" w:fill="FFFFFF"/>
        <w:spacing w:after="100" w:afterAutospacing="1" w:line="240" w:lineRule="auto"/>
        <w:jc w:val="both"/>
        <w:rPr>
          <w:rFonts w:ascii="Times New Roman" w:hAnsi="Times New Roman" w:eastAsia="Times New Roman" w:cs="Times New Roman"/>
          <w:color w:val="212529"/>
          <w:sz w:val="24"/>
          <w:szCs w:val="24"/>
        </w:rPr>
      </w:pPr>
      <w:r>
        <w:rPr>
          <w:rFonts w:ascii="Times New Roman" w:hAnsi="Times New Roman" w:eastAsia="Times New Roman" w:cs="Times New Roman"/>
          <w:color w:val="212529"/>
          <w:sz w:val="24"/>
          <w:szCs w:val="24"/>
        </w:rPr>
        <w:t>On the basis of merit and after counselling, ICAR finalizes the students for Doctoral Programme (Ph.D.) at ICAR-NDRI Deemed University Karnal in 1</w:t>
      </w:r>
      <w:r>
        <w:rPr>
          <w:rFonts w:hint="default" w:ascii="Times New Roman" w:hAnsi="Times New Roman" w:eastAsia="Times New Roman" w:cs="Times New Roman"/>
          <w:color w:val="212529"/>
          <w:sz w:val="24"/>
          <w:szCs w:val="24"/>
          <w:lang w:val="en-US"/>
        </w:rPr>
        <w:t>4</w:t>
      </w:r>
      <w:bookmarkStart w:id="0" w:name="_GoBack"/>
      <w:bookmarkEnd w:id="0"/>
      <w:r>
        <w:rPr>
          <w:rFonts w:ascii="Times New Roman" w:hAnsi="Times New Roman" w:eastAsia="Times New Roman" w:cs="Times New Roman"/>
          <w:color w:val="212529"/>
          <w:sz w:val="24"/>
          <w:szCs w:val="24"/>
        </w:rPr>
        <w:t xml:space="preserve"> disciplines. For more information on the details of the discipline and eligibility criteria, please visit the Doctoral Programme page.</w:t>
      </w:r>
    </w:p>
    <w:p>
      <w:pPr>
        <w:shd w:val="clear" w:color="auto" w:fill="FFFFFF"/>
        <w:spacing w:after="100" w:afterAutospacing="1" w:line="240" w:lineRule="auto"/>
        <w:jc w:val="both"/>
        <w:rPr>
          <w:rFonts w:ascii="Times New Roman" w:hAnsi="Times New Roman" w:eastAsia="Times New Roman" w:cs="Times New Roman"/>
          <w:b/>
          <w:color w:val="212529"/>
          <w:sz w:val="24"/>
          <w:szCs w:val="24"/>
        </w:rPr>
      </w:pPr>
      <w:r>
        <w:fldChar w:fldCharType="begin"/>
      </w:r>
      <w:r>
        <w:instrText xml:space="preserve"> HYPERLINK "https://cdnbbsr.s3waas.gov.in/s3fea9c11c4ad9a395a636ed944a28b51a/uploads/2023/05/2023052212.pdf" </w:instrText>
      </w:r>
      <w:r>
        <w:fldChar w:fldCharType="separate"/>
      </w:r>
      <w:r>
        <w:rPr>
          <w:rStyle w:val="8"/>
          <w:rFonts w:ascii="Times New Roman" w:hAnsi="Times New Roman" w:eastAsia="Times New Roman" w:cs="Times New Roman"/>
          <w:b/>
          <w:sz w:val="24"/>
          <w:szCs w:val="24"/>
        </w:rPr>
        <w:t>https://cdnbbsr.s3waas.gov.in/s3fea9c11c4ad9a395a636ed944a28b51a/uploads/2023/05/2023052212.pdf</w:t>
      </w:r>
      <w:r>
        <w:rPr>
          <w:rStyle w:val="8"/>
          <w:rFonts w:ascii="Times New Roman" w:hAnsi="Times New Roman" w:eastAsia="Times New Roman" w:cs="Times New Roman"/>
          <w:b/>
          <w:sz w:val="24"/>
          <w:szCs w:val="24"/>
        </w:rPr>
        <w:fldChar w:fldCharType="end"/>
      </w:r>
    </w:p>
    <w:p>
      <w:pPr>
        <w:shd w:val="clear" w:color="auto" w:fill="FFFFFF"/>
        <w:spacing w:after="100" w:afterAutospacing="1" w:line="240" w:lineRule="auto"/>
        <w:jc w:val="both"/>
        <w:rPr>
          <w:rFonts w:ascii="Times New Roman" w:hAnsi="Times New Roman" w:eastAsia="Times New Roman" w:cs="Times New Roman"/>
          <w:color w:val="212529"/>
          <w:sz w:val="24"/>
          <w:szCs w:val="24"/>
        </w:rPr>
      </w:pPr>
      <w:r>
        <w:rPr>
          <w:rFonts w:ascii="Times New Roman" w:hAnsi="Times New Roman" w:eastAsia="Times New Roman" w:cs="Times New Roman"/>
          <w:color w:val="212529"/>
          <w:sz w:val="24"/>
          <w:szCs w:val="24"/>
        </w:rPr>
        <w:t xml:space="preserve">Shortly Education Division of Indian Council of Agricultural Research (ICAR) will notify the counselling procedure. Students are advised to regularly visit on </w:t>
      </w:r>
      <w:r>
        <w:fldChar w:fldCharType="begin"/>
      </w:r>
      <w:r>
        <w:instrText xml:space="preserve"> HYPERLINK "http://www.icar.org.in" </w:instrText>
      </w:r>
      <w:r>
        <w:fldChar w:fldCharType="separate"/>
      </w:r>
      <w:r>
        <w:rPr>
          <w:rStyle w:val="8"/>
          <w:rFonts w:ascii="Times New Roman" w:hAnsi="Times New Roman" w:eastAsia="Times New Roman" w:cs="Times New Roman"/>
          <w:sz w:val="24"/>
          <w:szCs w:val="24"/>
        </w:rPr>
        <w:t>www.icar.org.in</w:t>
      </w:r>
      <w:r>
        <w:rPr>
          <w:rStyle w:val="8"/>
          <w:rFonts w:ascii="Times New Roman" w:hAnsi="Times New Roman" w:eastAsia="Times New Roman" w:cs="Times New Roman"/>
          <w:sz w:val="24"/>
          <w:szCs w:val="24"/>
        </w:rPr>
        <w:fldChar w:fldCharType="end"/>
      </w:r>
      <w:r>
        <w:rPr>
          <w:rFonts w:ascii="Times New Roman" w:hAnsi="Times New Roman" w:eastAsia="Times New Roman" w:cs="Times New Roman"/>
          <w:color w:val="212529"/>
          <w:sz w:val="24"/>
          <w:szCs w:val="24"/>
        </w:rPr>
        <w:t xml:space="preserve"> for updates. </w:t>
      </w:r>
    </w:p>
    <w:p>
      <w:pPr>
        <w:shd w:val="clear" w:color="auto" w:fill="FFFFFF"/>
        <w:spacing w:after="100" w:afterAutospacing="1" w:line="240" w:lineRule="auto"/>
        <w:jc w:val="both"/>
        <w:rPr>
          <w:rFonts w:ascii="Times New Roman" w:hAnsi="Times New Roman" w:eastAsia="Times New Roman" w:cs="Times New Roman"/>
          <w:b/>
          <w:color w:val="212529"/>
          <w:sz w:val="24"/>
          <w:szCs w:val="27"/>
        </w:rPr>
      </w:pPr>
      <w:r>
        <w:rPr>
          <w:rFonts w:ascii="Times New Roman" w:hAnsi="Times New Roman" w:eastAsia="Times New Roman" w:cs="Times New Roman"/>
          <w:b/>
          <w:color w:val="212529"/>
          <w:sz w:val="24"/>
          <w:szCs w:val="27"/>
        </w:rPr>
        <w:t xml:space="preserve">Shortly Education Division of Indian Council of Agricultural Research (ICAR) will notify the counselling procedure. Students are advised to regularly visit on </w:t>
      </w:r>
      <w:r>
        <w:fldChar w:fldCharType="begin"/>
      </w:r>
      <w:r>
        <w:instrText xml:space="preserve"> HYPERLINK "http://www.icar.org.in" </w:instrText>
      </w:r>
      <w:r>
        <w:fldChar w:fldCharType="separate"/>
      </w:r>
      <w:r>
        <w:rPr>
          <w:rStyle w:val="8"/>
          <w:rFonts w:ascii="Times New Roman" w:hAnsi="Times New Roman" w:eastAsia="Times New Roman" w:cs="Times New Roman"/>
          <w:b/>
          <w:sz w:val="24"/>
          <w:szCs w:val="27"/>
        </w:rPr>
        <w:t>www.icar.org.in</w:t>
      </w:r>
      <w:r>
        <w:rPr>
          <w:rStyle w:val="8"/>
          <w:rFonts w:ascii="Times New Roman" w:hAnsi="Times New Roman" w:eastAsia="Times New Roman" w:cs="Times New Roman"/>
          <w:b/>
          <w:sz w:val="24"/>
          <w:szCs w:val="27"/>
        </w:rPr>
        <w:fldChar w:fldCharType="end"/>
      </w:r>
      <w:r>
        <w:rPr>
          <w:rFonts w:ascii="Times New Roman" w:hAnsi="Times New Roman" w:eastAsia="Times New Roman" w:cs="Times New Roman"/>
          <w:b/>
          <w:color w:val="212529"/>
          <w:sz w:val="24"/>
          <w:szCs w:val="27"/>
        </w:rPr>
        <w:t xml:space="preserve"> for updates. At Institute student may contact on 0184-2259008 (9.00 AM to 5.30 PM) or preferable may sent their queries on </w:t>
      </w:r>
      <w:r>
        <w:fldChar w:fldCharType="begin"/>
      </w:r>
      <w:r>
        <w:instrText xml:space="preserve"> HYPERLINK "mailto:admissionndri23@gmail.com" </w:instrText>
      </w:r>
      <w:r>
        <w:fldChar w:fldCharType="separate"/>
      </w:r>
      <w:r>
        <w:rPr>
          <w:rStyle w:val="8"/>
          <w:rFonts w:ascii="Times New Roman" w:hAnsi="Times New Roman" w:eastAsia="Times New Roman" w:cs="Times New Roman"/>
          <w:b/>
          <w:sz w:val="24"/>
          <w:szCs w:val="27"/>
        </w:rPr>
        <w:t>admissionndri23@gmail.com</w:t>
      </w:r>
      <w:r>
        <w:rPr>
          <w:rStyle w:val="8"/>
          <w:rFonts w:ascii="Times New Roman" w:hAnsi="Times New Roman" w:eastAsia="Times New Roman" w:cs="Times New Roman"/>
          <w:b/>
          <w:sz w:val="24"/>
          <w:szCs w:val="27"/>
        </w:rPr>
        <w:fldChar w:fldCharType="end"/>
      </w:r>
      <w:r>
        <w:rPr>
          <w:rFonts w:ascii="Times New Roman" w:hAnsi="Times New Roman" w:eastAsia="Times New Roman" w:cs="Times New Roman"/>
          <w:b/>
          <w:color w:val="212529"/>
          <w:sz w:val="24"/>
          <w:szCs w:val="27"/>
        </w:rPr>
        <w:t xml:space="preserve"> </w:t>
      </w: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F7568"/>
    <w:multiLevelType w:val="multilevel"/>
    <w:tmpl w:val="434F756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6449B"/>
    <w:rsid w:val="000B1853"/>
    <w:rsid w:val="0026449B"/>
    <w:rsid w:val="003B2688"/>
    <w:rsid w:val="003C2CBF"/>
    <w:rsid w:val="004718A0"/>
    <w:rsid w:val="004D64B1"/>
    <w:rsid w:val="0050084F"/>
    <w:rsid w:val="005F1871"/>
    <w:rsid w:val="006A0969"/>
    <w:rsid w:val="0076185E"/>
    <w:rsid w:val="0079613B"/>
    <w:rsid w:val="007C58DC"/>
    <w:rsid w:val="0091267C"/>
    <w:rsid w:val="00932AAB"/>
    <w:rsid w:val="00952DE0"/>
    <w:rsid w:val="00A46F1C"/>
    <w:rsid w:val="00CB2688"/>
    <w:rsid w:val="00ED0713"/>
    <w:rsid w:val="00EF2786"/>
    <w:rsid w:val="00F06796"/>
    <w:rsid w:val="00F118C9"/>
    <w:rsid w:val="36D167B3"/>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cs="Mangal" w:asciiTheme="minorHAnsi" w:hAnsiTheme="minorHAnsi" w:eastAsiaTheme="minorEastAsia"/>
      <w:sz w:val="22"/>
      <w:lang w:val="en-IN" w:eastAsia="en-IN" w:bidi="hi-IN"/>
    </w:rPr>
  </w:style>
  <w:style w:type="paragraph" w:styleId="2">
    <w:name w:val="heading 2"/>
    <w:basedOn w:val="1"/>
    <w:next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pPr>
      <w:spacing w:after="0" w:line="240" w:lineRule="auto"/>
    </w:pPr>
    <w:rPr>
      <w:rFonts w:ascii="Segoe UI" w:hAnsi="Segoe UI"/>
      <w:sz w:val="18"/>
      <w:szCs w:val="16"/>
    </w:rPr>
  </w:style>
  <w:style w:type="character" w:styleId="6">
    <w:name w:val="Emphasis"/>
    <w:basedOn w:val="3"/>
    <w:qFormat/>
    <w:uiPriority w:val="20"/>
    <w:rPr>
      <w:i/>
      <w:iCs/>
    </w:rPr>
  </w:style>
  <w:style w:type="character" w:styleId="7">
    <w:name w:val="FollowedHyperlink"/>
    <w:basedOn w:val="3"/>
    <w:semiHidden/>
    <w:unhideWhenUsed/>
    <w:uiPriority w:val="99"/>
    <w:rPr>
      <w:color w:val="800080" w:themeColor="followedHyperlink"/>
      <w:u w:val="single"/>
    </w:rPr>
  </w:style>
  <w:style w:type="character" w:styleId="8">
    <w:name w:val="Hyperlink"/>
    <w:basedOn w:val="3"/>
    <w:unhideWhenUsed/>
    <w:uiPriority w:val="99"/>
    <w:rPr>
      <w:color w:val="0000FF" w:themeColor="hyperlink"/>
      <w:u w:val="single"/>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
    <w:name w:val="Heading 2 Char"/>
    <w:basedOn w:val="3"/>
    <w:link w:val="2"/>
    <w:uiPriority w:val="9"/>
    <w:rPr>
      <w:rFonts w:ascii="Times New Roman" w:hAnsi="Times New Roman" w:eastAsia="Times New Roman" w:cs="Times New Roman"/>
      <w:b/>
      <w:bCs/>
      <w:sz w:val="36"/>
      <w:szCs w:val="36"/>
    </w:rPr>
  </w:style>
  <w:style w:type="paragraph" w:customStyle="1" w:styleId="11">
    <w:name w:val="para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List Paragraph"/>
    <w:basedOn w:val="1"/>
    <w:qFormat/>
    <w:uiPriority w:val="34"/>
    <w:pPr>
      <w:ind w:left="720"/>
      <w:contextualSpacing/>
    </w:pPr>
  </w:style>
  <w:style w:type="character" w:customStyle="1" w:styleId="13">
    <w:name w:val="Balloon Text Char"/>
    <w:basedOn w:val="3"/>
    <w:link w:val="5"/>
    <w:semiHidden/>
    <w:uiPriority w:val="99"/>
    <w:rPr>
      <w:rFonts w:ascii="Segoe UI" w:hAnsi="Segoe UI" w:cs="Mangal"/>
      <w:sz w:val="18"/>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72CDC-8741-4865-981F-0F4F2ABF87CA}">
  <ds:schemaRefs/>
</ds:datastoreItem>
</file>

<file path=docProps/app.xml><?xml version="1.0" encoding="utf-8"?>
<Properties xmlns="http://schemas.openxmlformats.org/officeDocument/2006/extended-properties" xmlns:vt="http://schemas.openxmlformats.org/officeDocument/2006/docPropsVTypes">
  <Template>Normal</Template>
  <Pages>1</Pages>
  <Words>764</Words>
  <Characters>4359</Characters>
  <Lines>36</Lines>
  <Paragraphs>10</Paragraphs>
  <TotalTime>392</TotalTime>
  <ScaleCrop>false</ScaleCrop>
  <LinksUpToDate>false</LinksUpToDate>
  <CharactersWithSpaces>5113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2023-07-20T10:56:00Z</dcterms:created>
  <dc:creator>Lenovo</dc:creator>
  <cp:lastModifiedBy>University</cp:lastModifiedBy>
  <cp:lastPrinted>2023-07-21T08:45:00Z</cp:lastPrinted>
  <dcterms:modified xsi:type="dcterms:W3CDTF">2023-07-21T10:39:07Z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7374F3D8749F496DAD3C15ECCC1D3DA9</vt:lpwstr>
  </property>
</Properties>
</file>